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437" w:rsidRDefault="00227437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227437" w:rsidRDefault="002274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7437" w:rsidRDefault="002274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7437" w:rsidRDefault="00EA0D61" w:rsidP="000F1F60">
      <w:pPr>
        <w:pStyle w:val="BodyText"/>
        <w:ind w:left="0"/>
        <w:jc w:val="center"/>
      </w:pPr>
      <w:r>
        <w:rPr>
          <w:color w:val="231F20"/>
        </w:rPr>
        <w:t>Interview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Rubric</w:t>
      </w:r>
    </w:p>
    <w:p w:rsidR="00227437" w:rsidRDefault="00227437">
      <w:pPr>
        <w:rPr>
          <w:rFonts w:ascii="Calibri" w:eastAsia="Calibri" w:hAnsi="Calibri" w:cs="Calibri"/>
          <w:sz w:val="20"/>
          <w:szCs w:val="20"/>
        </w:rPr>
      </w:pPr>
    </w:p>
    <w:p w:rsidR="00227437" w:rsidRDefault="00227437">
      <w:pPr>
        <w:rPr>
          <w:rFonts w:ascii="Calibri" w:eastAsia="Calibri" w:hAnsi="Calibri" w:cs="Calibri"/>
          <w:sz w:val="20"/>
          <w:szCs w:val="20"/>
        </w:rPr>
      </w:pPr>
    </w:p>
    <w:p w:rsidR="00227437" w:rsidRDefault="00227437">
      <w:pPr>
        <w:spacing w:before="12"/>
        <w:rPr>
          <w:rFonts w:ascii="Calibri" w:eastAsia="Calibri" w:hAnsi="Calibri" w:cs="Calibri"/>
          <w:sz w:val="12"/>
          <w:szCs w:val="1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2"/>
        <w:gridCol w:w="1576"/>
        <w:gridCol w:w="6385"/>
      </w:tblGrid>
      <w:tr w:rsidR="00227437" w:rsidTr="00EA0D61">
        <w:trPr>
          <w:trHeight w:hRule="exact" w:val="278"/>
        </w:trPr>
        <w:tc>
          <w:tcPr>
            <w:tcW w:w="3058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227437" w:rsidRDefault="00EA0D6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Rating</w:t>
            </w:r>
          </w:p>
        </w:tc>
        <w:tc>
          <w:tcPr>
            <w:tcW w:w="638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227437" w:rsidRDefault="00EA0D6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Description</w:t>
            </w:r>
          </w:p>
        </w:tc>
      </w:tr>
      <w:tr w:rsidR="00227437" w:rsidTr="00EA0D61">
        <w:trPr>
          <w:trHeight w:hRule="exact" w:val="3417"/>
        </w:trPr>
        <w:tc>
          <w:tcPr>
            <w:tcW w:w="148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227437" w:rsidRDefault="00EA0D6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1</w:t>
            </w:r>
          </w:p>
        </w:tc>
        <w:tc>
          <w:tcPr>
            <w:tcW w:w="157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EA0D61" w:rsidRDefault="00EA0D61">
            <w:pPr>
              <w:pStyle w:val="TableParagraph"/>
              <w:spacing w:line="267" w:lineRule="exact"/>
              <w:ind w:left="102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t>Poor response</w:t>
            </w:r>
          </w:p>
          <w:p w:rsidR="00227437" w:rsidRDefault="00EA0D61">
            <w:pPr>
              <w:pStyle w:val="TableParagraph"/>
              <w:spacing w:line="267" w:lineRule="exact"/>
              <w:ind w:left="102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t>(negative;</w:t>
            </w:r>
          </w:p>
          <w:p w:rsidR="00EA0D61" w:rsidRDefault="00EA0D61">
            <w:pPr>
              <w:pStyle w:val="TableParagraph"/>
              <w:spacing w:line="267" w:lineRule="exact"/>
              <w:ind w:left="102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t>absent; or</w:t>
            </w:r>
          </w:p>
          <w:p w:rsidR="00EA0D61" w:rsidRDefault="00EA0D6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inappropriate)</w:t>
            </w:r>
          </w:p>
        </w:tc>
        <w:tc>
          <w:tcPr>
            <w:tcW w:w="638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227437" w:rsidRDefault="00EA0D61">
            <w:pPr>
              <w:pStyle w:val="TableParagraph"/>
              <w:ind w:left="102" w:right="1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pacing w:val="-1"/>
              </w:rPr>
              <w:t>The</w:t>
            </w:r>
            <w:r>
              <w:rPr>
                <w:rFonts w:ascii="Calibri" w:eastAsia="Calibri" w:hAnsi="Calibri" w:cs="Calibri"/>
                <w:color w:val="231F2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situation</w:t>
            </w:r>
            <w:r>
              <w:rPr>
                <w:rFonts w:ascii="Calibri" w:eastAsia="Calibri" w:hAnsi="Calibri" w:cs="Calibri"/>
                <w:color w:val="231F2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described</w:t>
            </w:r>
            <w:r>
              <w:rPr>
                <w:rFonts w:ascii="Calibri" w:eastAsia="Calibri" w:hAnsi="Calibri" w:cs="Calibri"/>
                <w:color w:val="231F2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as</w:t>
            </w:r>
            <w:r>
              <w:rPr>
                <w:rFonts w:ascii="Calibri" w:eastAsia="Calibri" w:hAnsi="Calibri" w:cs="Calibri"/>
                <w:color w:val="231F2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positive</w:t>
            </w:r>
            <w:r>
              <w:rPr>
                <w:rFonts w:ascii="Calibri" w:eastAsia="Calibri" w:hAnsi="Calibri" w:cs="Calibri"/>
                <w:color w:val="231F2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example</w:t>
            </w:r>
            <w:r>
              <w:rPr>
                <w:rFonts w:ascii="Calibri" w:eastAsia="Calibri" w:hAnsi="Calibri" w:cs="Calibri"/>
                <w:color w:val="231F2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was</w:t>
            </w:r>
            <w:r>
              <w:rPr>
                <w:rFonts w:ascii="Calibri" w:eastAsia="Calibri" w:hAnsi="Calibri" w:cs="Calibri"/>
                <w:color w:val="231F2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inconsistent</w:t>
            </w:r>
            <w:r>
              <w:rPr>
                <w:rFonts w:ascii="Calibri" w:eastAsia="Calibri" w:hAnsi="Calibri" w:cs="Calibri"/>
                <w:color w:val="231F2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with</w:t>
            </w:r>
            <w:r>
              <w:rPr>
                <w:rFonts w:ascii="Calibri" w:eastAsia="Calibri" w:hAnsi="Calibri" w:cs="Calibri"/>
                <w:color w:val="231F20"/>
                <w:spacing w:val="26"/>
                <w:w w:val="99"/>
              </w:rPr>
              <w:t xml:space="preserve"> </w:t>
            </w:r>
            <w:r w:rsidR="00E723BC">
              <w:rPr>
                <w:rFonts w:ascii="Calibri" w:eastAsia="Calibri" w:hAnsi="Calibri" w:cs="Calibri"/>
                <w:color w:val="231F20"/>
                <w:spacing w:val="-1"/>
              </w:rPr>
              <w:t>LC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’s definition</w:t>
            </w:r>
            <w:r>
              <w:rPr>
                <w:rFonts w:ascii="Calibri" w:eastAsia="Calibri" w:hAnsi="Calibri" w:cs="Calibri"/>
                <w:color w:val="231F2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of</w:t>
            </w:r>
            <w:r>
              <w:rPr>
                <w:rFonts w:ascii="Calibri" w:eastAsia="Calibri" w:hAnsi="Calibri" w:cs="Calibri"/>
                <w:color w:val="231F20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proficient</w:t>
            </w:r>
            <w:r>
              <w:rPr>
                <w:rFonts w:ascii="Calibri" w:eastAsia="Calibri" w:hAnsi="Calibri" w:cs="Calibri"/>
                <w:color w:val="231F2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performance</w:t>
            </w:r>
            <w:r>
              <w:rPr>
                <w:rFonts w:ascii="Calibri" w:eastAsia="Calibri" w:hAnsi="Calibri" w:cs="Calibri"/>
                <w:color w:val="231F2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of</w:t>
            </w:r>
            <w:r>
              <w:rPr>
                <w:rFonts w:ascii="Calibri" w:eastAsia="Calibri" w:hAnsi="Calibri" w:cs="Calibri"/>
                <w:color w:val="231F20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this</w:t>
            </w:r>
            <w:r>
              <w:rPr>
                <w:rFonts w:ascii="Calibri" w:eastAsia="Calibri" w:hAnsi="Calibri" w:cs="Calibri"/>
                <w:color w:val="231F20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competency;</w:t>
            </w:r>
          </w:p>
          <w:p w:rsidR="00EA0D61" w:rsidRDefault="00EA0D61">
            <w:pPr>
              <w:pStyle w:val="TableParagraph"/>
              <w:ind w:left="102" w:right="187"/>
              <w:rPr>
                <w:rFonts w:ascii="Calibri" w:eastAsia="Calibri" w:hAnsi="Calibri" w:cs="Calibri"/>
                <w:color w:val="231F20"/>
              </w:rPr>
            </w:pPr>
          </w:p>
          <w:p w:rsidR="00227437" w:rsidRDefault="00EA0D61" w:rsidP="00EA0D61">
            <w:pPr>
              <w:pStyle w:val="TableParagraph"/>
              <w:ind w:left="102" w:right="187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When</w:t>
            </w:r>
            <w:r>
              <w:rPr>
                <w:rFonts w:ascii="Calibri" w:eastAsia="Calibri" w:hAnsi="Calibri" w:cs="Calibri"/>
                <w:color w:val="231F2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relating</w:t>
            </w:r>
            <w:r>
              <w:rPr>
                <w:rFonts w:ascii="Calibri" w:eastAsia="Calibri" w:hAnsi="Calibri" w:cs="Calibri"/>
                <w:color w:val="231F2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negative</w:t>
            </w:r>
            <w:r>
              <w:rPr>
                <w:rFonts w:ascii="Calibri" w:eastAsia="Calibri" w:hAnsi="Calibri" w:cs="Calibri"/>
                <w:color w:val="231F2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example,</w:t>
            </w:r>
            <w:r>
              <w:rPr>
                <w:rFonts w:ascii="Calibri" w:eastAsia="Calibri" w:hAnsi="Calibri" w:cs="Calibri"/>
                <w:color w:val="231F2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either</w:t>
            </w:r>
            <w:r>
              <w:rPr>
                <w:rFonts w:ascii="Calibri" w:eastAsia="Calibri" w:hAnsi="Calibri" w:cs="Calibri"/>
                <w:color w:val="231F2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no</w:t>
            </w:r>
            <w:r>
              <w:rPr>
                <w:rFonts w:ascii="Calibri" w:eastAsia="Calibri" w:hAnsi="Calibri" w:cs="Calibri"/>
                <w:color w:val="231F2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learning</w:t>
            </w:r>
            <w:r>
              <w:rPr>
                <w:rFonts w:ascii="Calibri" w:eastAsia="Calibri" w:hAnsi="Calibri" w:cs="Calibri"/>
                <w:color w:val="231F2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occurred</w:t>
            </w:r>
            <w:r>
              <w:rPr>
                <w:rFonts w:ascii="Calibri" w:eastAsia="Calibri" w:hAnsi="Calibri" w:cs="Calibri"/>
                <w:color w:val="231F2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from</w:t>
            </w:r>
            <w:r>
              <w:rPr>
                <w:rFonts w:ascii="Calibri" w:eastAsia="Calibri" w:hAnsi="Calibri" w:cs="Calibri"/>
                <w:color w:val="231F20"/>
                <w:spacing w:val="23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the</w:t>
            </w:r>
            <w:r>
              <w:rPr>
                <w:rFonts w:ascii="Calibri" w:eastAsia="Calibri" w:hAnsi="Calibri" w:cs="Calibri"/>
                <w:color w:val="231F2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situation</w:t>
            </w:r>
            <w:r>
              <w:rPr>
                <w:rFonts w:ascii="Calibri" w:eastAsia="Calibri" w:hAnsi="Calibri" w:cs="Calibri"/>
                <w:color w:val="231F2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or</w:t>
            </w:r>
            <w:r>
              <w:rPr>
                <w:rFonts w:ascii="Calibri" w:eastAsia="Calibri" w:hAnsi="Calibri" w:cs="Calibri"/>
                <w:color w:val="231F2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the</w:t>
            </w:r>
            <w:r>
              <w:rPr>
                <w:rFonts w:ascii="Calibri" w:eastAsia="Calibri" w:hAnsi="Calibri" w:cs="Calibri"/>
                <w:color w:val="231F2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learning</w:t>
            </w:r>
            <w:r>
              <w:rPr>
                <w:rFonts w:ascii="Calibri" w:eastAsia="Calibri" w:hAnsi="Calibri" w:cs="Calibri"/>
                <w:color w:val="231F2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was</w:t>
            </w:r>
            <w:r>
              <w:rPr>
                <w:rFonts w:ascii="Calibri" w:eastAsia="Calibri" w:hAnsi="Calibri" w:cs="Calibri"/>
                <w:color w:val="231F2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inconsistent</w:t>
            </w:r>
            <w:r>
              <w:rPr>
                <w:rFonts w:ascii="Calibri" w:eastAsia="Calibri" w:hAnsi="Calibri" w:cs="Calibri"/>
                <w:color w:val="231F2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with</w:t>
            </w:r>
            <w:r w:rsidR="00E723BC">
              <w:rPr>
                <w:rFonts w:ascii="Calibri" w:eastAsia="Calibri" w:hAnsi="Calibri" w:cs="Calibri"/>
                <w:color w:val="231F20"/>
                <w:spacing w:val="-7"/>
              </w:rPr>
              <w:t xml:space="preserve"> LC</w:t>
            </w:r>
            <w:r>
              <w:rPr>
                <w:rFonts w:ascii="Calibri" w:eastAsia="Calibri" w:hAnsi="Calibri" w:cs="Calibri"/>
                <w:color w:val="231F20"/>
                <w:spacing w:val="-7"/>
              </w:rPr>
              <w:t xml:space="preserve">’s 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definition</w:t>
            </w:r>
            <w:r>
              <w:rPr>
                <w:rFonts w:ascii="Calibri" w:eastAsia="Calibri" w:hAnsi="Calibri" w:cs="Calibri"/>
                <w:color w:val="231F2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of</w:t>
            </w:r>
            <w:r>
              <w:rPr>
                <w:rFonts w:ascii="Calibri" w:eastAsia="Calibri" w:hAnsi="Calibri" w:cs="Calibri"/>
                <w:color w:val="231F2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proficient</w:t>
            </w:r>
            <w:r>
              <w:rPr>
                <w:rFonts w:ascii="Calibri" w:eastAsia="Calibri" w:hAnsi="Calibri" w:cs="Calibri"/>
                <w:color w:val="231F2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performance</w:t>
            </w:r>
            <w:r>
              <w:rPr>
                <w:rFonts w:ascii="Calibri" w:eastAsia="Calibri" w:hAnsi="Calibri" w:cs="Calibri"/>
                <w:color w:val="231F2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of</w:t>
            </w:r>
            <w:r>
              <w:rPr>
                <w:rFonts w:ascii="Calibri" w:eastAsia="Calibri" w:hAnsi="Calibri" w:cs="Calibri"/>
                <w:color w:val="231F2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this</w:t>
            </w:r>
            <w:r>
              <w:rPr>
                <w:rFonts w:ascii="Calibri" w:eastAsia="Calibri" w:hAnsi="Calibri" w:cs="Calibri"/>
                <w:color w:val="231F20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 xml:space="preserve">competency; </w:t>
            </w:r>
          </w:p>
          <w:p w:rsidR="00EA0D61" w:rsidRDefault="00EA0D61" w:rsidP="00EA0D61">
            <w:pPr>
              <w:pStyle w:val="TableParagraph"/>
              <w:ind w:left="102" w:right="187"/>
              <w:rPr>
                <w:rFonts w:ascii="Calibri" w:eastAsia="Calibri" w:hAnsi="Calibri" w:cs="Calibri"/>
                <w:color w:val="231F20"/>
              </w:rPr>
            </w:pPr>
          </w:p>
          <w:p w:rsidR="00EA0D61" w:rsidRDefault="00EA0D61" w:rsidP="00EA0D61">
            <w:pPr>
              <w:pStyle w:val="TableParagraph"/>
              <w:ind w:left="102" w:right="187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ascii="Calibri" w:eastAsia="Calibri" w:hAnsi="Calibri" w:cs="Calibri"/>
                <w:color w:val="231F20"/>
              </w:rPr>
              <w:t>The candidate was unable to provide an example; or</w:t>
            </w:r>
          </w:p>
          <w:p w:rsidR="00EA0D61" w:rsidRDefault="00EA0D61" w:rsidP="00EA0D61">
            <w:pPr>
              <w:pStyle w:val="TableParagraph"/>
              <w:ind w:left="102" w:right="187"/>
              <w:rPr>
                <w:rFonts w:ascii="Calibri" w:eastAsia="Calibri" w:hAnsi="Calibri" w:cs="Calibri"/>
                <w:color w:val="231F20"/>
              </w:rPr>
            </w:pPr>
          </w:p>
          <w:p w:rsidR="00EA0D61" w:rsidRDefault="00EA0D61" w:rsidP="00EA0D61">
            <w:pPr>
              <w:pStyle w:val="TableParagraph"/>
              <w:ind w:left="102" w:righ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The candidate’s response was inapp</w:t>
            </w:r>
            <w:r w:rsidR="00E723BC">
              <w:rPr>
                <w:rFonts w:ascii="Calibri" w:eastAsia="Calibri" w:hAnsi="Calibri" w:cs="Calibri"/>
                <w:color w:val="231F20"/>
              </w:rPr>
              <w:t>ropriate or inconsistent with LC</w:t>
            </w:r>
            <w:r>
              <w:rPr>
                <w:rFonts w:ascii="Calibri" w:eastAsia="Calibri" w:hAnsi="Calibri" w:cs="Calibri"/>
                <w:color w:val="231F20"/>
              </w:rPr>
              <w:t xml:space="preserve">’s policy. </w:t>
            </w:r>
          </w:p>
        </w:tc>
      </w:tr>
      <w:tr w:rsidR="00227437" w:rsidTr="00EA0D61">
        <w:trPr>
          <w:trHeight w:hRule="exact" w:val="1352"/>
        </w:trPr>
        <w:tc>
          <w:tcPr>
            <w:tcW w:w="148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227437" w:rsidRDefault="00EA0D6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7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227437" w:rsidRDefault="00EA0D61">
            <w:pPr>
              <w:pStyle w:val="TableParagraph"/>
              <w:ind w:left="102" w:right="414" w:hanging="1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w w:val="95"/>
              </w:rPr>
              <w:t>Fair response</w:t>
            </w:r>
          </w:p>
        </w:tc>
        <w:tc>
          <w:tcPr>
            <w:tcW w:w="638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227437" w:rsidRDefault="00EA0D61">
            <w:pPr>
              <w:pStyle w:val="TableParagraph"/>
              <w:ind w:left="102" w:right="227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The</w:t>
            </w:r>
            <w:r>
              <w:rPr>
                <w:rFonts w:ascii="Calibri"/>
                <w:color w:val="231F20"/>
                <w:spacing w:val="-7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candidate</w:t>
            </w:r>
            <w:r>
              <w:rPr>
                <w:rFonts w:ascii="Calibri"/>
                <w:color w:val="231F20"/>
                <w:spacing w:val="-7"/>
              </w:rPr>
              <w:t xml:space="preserve"> </w:t>
            </w:r>
            <w:r>
              <w:rPr>
                <w:rFonts w:ascii="Calibri"/>
                <w:color w:val="231F20"/>
              </w:rPr>
              <w:t>demonstrated</w:t>
            </w:r>
            <w:r>
              <w:rPr>
                <w:rFonts w:ascii="Calibri"/>
                <w:color w:val="231F20"/>
                <w:spacing w:val="-9"/>
              </w:rPr>
              <w:t xml:space="preserve"> </w:t>
            </w:r>
            <w:r>
              <w:rPr>
                <w:rFonts w:ascii="Calibri"/>
                <w:color w:val="231F20"/>
              </w:rPr>
              <w:t>most</w:t>
            </w:r>
            <w:r>
              <w:rPr>
                <w:rFonts w:ascii="Calibri"/>
                <w:color w:val="231F20"/>
                <w:spacing w:val="-6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of</w:t>
            </w:r>
            <w:r>
              <w:rPr>
                <w:rFonts w:ascii="Calibri"/>
                <w:color w:val="231F20"/>
                <w:spacing w:val="-8"/>
              </w:rPr>
              <w:t xml:space="preserve"> </w:t>
            </w:r>
            <w:r>
              <w:rPr>
                <w:rFonts w:ascii="Calibri"/>
                <w:color w:val="231F20"/>
              </w:rPr>
              <w:t>the</w:t>
            </w:r>
            <w:r>
              <w:rPr>
                <w:rFonts w:ascii="Calibri"/>
                <w:color w:val="231F20"/>
                <w:spacing w:val="-8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indicators</w:t>
            </w:r>
            <w:r>
              <w:rPr>
                <w:rFonts w:ascii="Calibri"/>
                <w:color w:val="231F20"/>
                <w:spacing w:val="-7"/>
              </w:rPr>
              <w:t xml:space="preserve"> </w:t>
            </w:r>
            <w:r>
              <w:rPr>
                <w:rFonts w:ascii="Calibri"/>
                <w:color w:val="231F20"/>
              </w:rPr>
              <w:t>for</w:t>
            </w:r>
            <w:r>
              <w:rPr>
                <w:rFonts w:ascii="Calibri"/>
                <w:color w:val="231F20"/>
                <w:spacing w:val="-8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successful</w:t>
            </w:r>
            <w:r>
              <w:rPr>
                <w:rFonts w:ascii="Calibri"/>
                <w:color w:val="231F20"/>
                <w:spacing w:val="34"/>
                <w:w w:val="99"/>
              </w:rPr>
              <w:t xml:space="preserve"> </w:t>
            </w:r>
            <w:r>
              <w:rPr>
                <w:rFonts w:ascii="Calibri"/>
                <w:color w:val="231F20"/>
              </w:rPr>
              <w:t>performance</w:t>
            </w:r>
            <w:r>
              <w:rPr>
                <w:rFonts w:ascii="Calibri"/>
                <w:color w:val="231F20"/>
                <w:spacing w:val="-6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in</w:t>
            </w:r>
            <w:r>
              <w:rPr>
                <w:rFonts w:ascii="Calibri"/>
                <w:color w:val="231F20"/>
                <w:spacing w:val="-8"/>
              </w:rPr>
              <w:t xml:space="preserve"> </w:t>
            </w:r>
            <w:r>
              <w:rPr>
                <w:rFonts w:ascii="Calibri"/>
                <w:color w:val="231F20"/>
              </w:rPr>
              <w:t>this</w:t>
            </w:r>
            <w:r>
              <w:rPr>
                <w:rFonts w:ascii="Calibri"/>
                <w:color w:val="231F20"/>
                <w:spacing w:val="-8"/>
              </w:rPr>
              <w:t xml:space="preserve"> </w:t>
            </w:r>
            <w:r>
              <w:rPr>
                <w:rFonts w:ascii="Calibri"/>
                <w:color w:val="231F20"/>
              </w:rPr>
              <w:t>competency;</w:t>
            </w:r>
            <w:r>
              <w:rPr>
                <w:rFonts w:ascii="Calibri"/>
                <w:color w:val="231F20"/>
                <w:spacing w:val="-8"/>
              </w:rPr>
              <w:t xml:space="preserve"> </w:t>
            </w:r>
            <w:r>
              <w:rPr>
                <w:rFonts w:ascii="Calibri"/>
                <w:color w:val="231F20"/>
              </w:rPr>
              <w:t>the</w:t>
            </w:r>
            <w:r>
              <w:rPr>
                <w:rFonts w:ascii="Calibri"/>
                <w:color w:val="231F20"/>
                <w:spacing w:val="-7"/>
              </w:rPr>
              <w:t xml:space="preserve"> </w:t>
            </w:r>
            <w:r>
              <w:rPr>
                <w:rFonts w:ascii="Calibri"/>
                <w:color w:val="231F20"/>
              </w:rPr>
              <w:t>example</w:t>
            </w:r>
            <w:r>
              <w:rPr>
                <w:rFonts w:ascii="Calibri"/>
                <w:color w:val="231F20"/>
                <w:spacing w:val="-9"/>
              </w:rPr>
              <w:t xml:space="preserve"> </w:t>
            </w:r>
            <w:r>
              <w:rPr>
                <w:rFonts w:ascii="Calibri"/>
                <w:color w:val="231F20"/>
              </w:rPr>
              <w:t>was</w:t>
            </w:r>
            <w:r>
              <w:rPr>
                <w:rFonts w:ascii="Calibri"/>
                <w:color w:val="231F20"/>
                <w:spacing w:val="-8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relatively</w:t>
            </w:r>
            <w:r>
              <w:rPr>
                <w:rFonts w:ascii="Calibri"/>
                <w:color w:val="231F20"/>
                <w:spacing w:val="24"/>
                <w:w w:val="99"/>
              </w:rPr>
              <w:t xml:space="preserve"> </w:t>
            </w:r>
            <w:r>
              <w:rPr>
                <w:rFonts w:ascii="Calibri"/>
                <w:color w:val="231F20"/>
              </w:rPr>
              <w:t>acceptable;</w:t>
            </w:r>
            <w:r>
              <w:rPr>
                <w:rFonts w:ascii="Calibri"/>
                <w:color w:val="231F20"/>
                <w:spacing w:val="-10"/>
              </w:rPr>
              <w:t xml:space="preserve"> </w:t>
            </w:r>
            <w:r>
              <w:rPr>
                <w:rFonts w:ascii="Calibri"/>
                <w:color w:val="231F20"/>
              </w:rPr>
              <w:t>candidate</w:t>
            </w:r>
            <w:r>
              <w:rPr>
                <w:rFonts w:ascii="Calibri"/>
                <w:color w:val="231F20"/>
                <w:spacing w:val="-9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could,</w:t>
            </w:r>
            <w:r>
              <w:rPr>
                <w:rFonts w:ascii="Calibri"/>
                <w:color w:val="231F20"/>
                <w:spacing w:val="-11"/>
              </w:rPr>
              <w:t xml:space="preserve"> </w:t>
            </w:r>
            <w:r>
              <w:rPr>
                <w:rFonts w:ascii="Calibri"/>
                <w:color w:val="231F20"/>
              </w:rPr>
              <w:t>with</w:t>
            </w:r>
            <w:r>
              <w:rPr>
                <w:rFonts w:ascii="Calibri"/>
                <w:color w:val="231F20"/>
                <w:spacing w:val="-9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coaching/development,</w:t>
            </w:r>
            <w:r>
              <w:rPr>
                <w:rFonts w:ascii="Calibri"/>
                <w:color w:val="231F20"/>
                <w:spacing w:val="-9"/>
              </w:rPr>
              <w:t xml:space="preserve"> </w:t>
            </w:r>
            <w:r>
              <w:rPr>
                <w:rFonts w:ascii="Calibri"/>
                <w:color w:val="231F20"/>
              </w:rPr>
              <w:t>meet</w:t>
            </w:r>
            <w:r>
              <w:rPr>
                <w:rFonts w:ascii="Calibri"/>
                <w:color w:val="231F20"/>
                <w:spacing w:val="-9"/>
              </w:rPr>
              <w:t xml:space="preserve"> </w:t>
            </w:r>
            <w:r>
              <w:rPr>
                <w:rFonts w:ascii="Calibri"/>
                <w:color w:val="231F20"/>
              </w:rPr>
              <w:t>the</w:t>
            </w:r>
            <w:r>
              <w:rPr>
                <w:rFonts w:ascii="Calibri"/>
                <w:color w:val="231F20"/>
                <w:spacing w:val="37"/>
                <w:w w:val="99"/>
              </w:rPr>
              <w:t xml:space="preserve"> </w:t>
            </w:r>
            <w:r>
              <w:rPr>
                <w:rFonts w:ascii="Calibri"/>
                <w:color w:val="231F20"/>
              </w:rPr>
              <w:t>competency</w:t>
            </w:r>
            <w:r>
              <w:rPr>
                <w:rFonts w:ascii="Calibri"/>
                <w:color w:val="231F20"/>
                <w:spacing w:val="-11"/>
              </w:rPr>
              <w:t xml:space="preserve"> </w:t>
            </w:r>
            <w:r>
              <w:rPr>
                <w:rFonts w:ascii="Calibri"/>
                <w:color w:val="231F20"/>
              </w:rPr>
              <w:t>as</w:t>
            </w:r>
            <w:r>
              <w:rPr>
                <w:rFonts w:ascii="Calibri"/>
                <w:color w:val="231F20"/>
                <w:spacing w:val="-11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defined.</w:t>
            </w:r>
          </w:p>
        </w:tc>
      </w:tr>
      <w:tr w:rsidR="00227437" w:rsidTr="00EA0D61">
        <w:trPr>
          <w:trHeight w:hRule="exact" w:val="1352"/>
        </w:trPr>
        <w:tc>
          <w:tcPr>
            <w:tcW w:w="148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227437" w:rsidRDefault="00EA0D6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7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227437" w:rsidRDefault="00EA0D61">
            <w:pPr>
              <w:pStyle w:val="TableParagraph"/>
              <w:spacing w:line="267" w:lineRule="exact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Good response</w:t>
            </w:r>
          </w:p>
        </w:tc>
        <w:tc>
          <w:tcPr>
            <w:tcW w:w="638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227437" w:rsidRDefault="00EA0D61" w:rsidP="00EA0D61">
            <w:pPr>
              <w:pStyle w:val="TableParagraph"/>
              <w:ind w:left="102" w:right="107" w:hanging="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pacing w:val="-1"/>
              </w:rPr>
              <w:t>The</w:t>
            </w:r>
            <w:r>
              <w:rPr>
                <w:rFonts w:ascii="Calibri" w:eastAsia="Calibri" w:hAnsi="Calibri" w:cs="Calibri"/>
                <w:color w:val="231F20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candidate</w:t>
            </w:r>
            <w:r>
              <w:rPr>
                <w:rFonts w:ascii="Calibri" w:eastAsia="Calibri" w:hAnsi="Calibri" w:cs="Calibri"/>
                <w:color w:val="231F2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successfully</w:t>
            </w:r>
            <w:r>
              <w:rPr>
                <w:rFonts w:ascii="Calibri" w:eastAsia="Calibri" w:hAnsi="Calibri" w:cs="Calibri"/>
                <w:color w:val="231F20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demonstrated</w:t>
            </w:r>
            <w:r>
              <w:rPr>
                <w:rFonts w:ascii="Calibri" w:eastAsia="Calibri" w:hAnsi="Calibri" w:cs="Calibri"/>
                <w:color w:val="231F20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the</w:t>
            </w:r>
            <w:r>
              <w:rPr>
                <w:rFonts w:ascii="Calibri" w:eastAsia="Calibri" w:hAnsi="Calibri" w:cs="Calibri"/>
                <w:color w:val="231F2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competency</w:t>
            </w:r>
            <w:r>
              <w:rPr>
                <w:rFonts w:ascii="Calibri" w:eastAsia="Calibri" w:hAnsi="Calibri" w:cs="Calibri"/>
                <w:color w:val="231F20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as</w:t>
            </w:r>
            <w:r>
              <w:rPr>
                <w:rFonts w:ascii="Calibri" w:eastAsia="Calibri" w:hAnsi="Calibri" w:cs="Calibri"/>
                <w:color w:val="231F20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defined</w:t>
            </w:r>
            <w:r>
              <w:rPr>
                <w:rFonts w:ascii="Calibri" w:eastAsia="Calibri" w:hAnsi="Calibri" w:cs="Calibri"/>
                <w:color w:val="231F20"/>
                <w:spacing w:val="43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by</w:t>
            </w:r>
            <w:r w:rsidR="00E723BC">
              <w:rPr>
                <w:rFonts w:ascii="Calibri" w:eastAsia="Calibri" w:hAnsi="Calibri" w:cs="Calibri"/>
                <w:color w:val="231F20"/>
                <w:spacing w:val="-7"/>
              </w:rPr>
              <w:t xml:space="preserve"> LC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;</w:t>
            </w:r>
            <w:r>
              <w:rPr>
                <w:rFonts w:ascii="Calibri" w:eastAsia="Calibri" w:hAnsi="Calibri" w:cs="Calibri"/>
                <w:color w:val="231F2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the</w:t>
            </w:r>
            <w:r>
              <w:rPr>
                <w:rFonts w:ascii="Calibri" w:eastAsia="Calibri" w:hAnsi="Calibri" w:cs="Calibri"/>
                <w:color w:val="231F2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candidate’s</w:t>
            </w:r>
            <w:r>
              <w:rPr>
                <w:rFonts w:ascii="Calibri" w:eastAsia="Calibri" w:hAnsi="Calibri" w:cs="Calibri"/>
                <w:color w:val="231F2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example</w:t>
            </w:r>
            <w:r>
              <w:rPr>
                <w:rFonts w:ascii="Calibri" w:eastAsia="Calibri" w:hAnsi="Calibri" w:cs="Calibri"/>
                <w:color w:val="231F2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indicates</w:t>
            </w:r>
            <w:r>
              <w:rPr>
                <w:rFonts w:ascii="Calibri" w:eastAsia="Calibri" w:hAnsi="Calibri" w:cs="Calibri"/>
                <w:color w:val="231F2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an</w:t>
            </w:r>
            <w:r>
              <w:rPr>
                <w:rFonts w:ascii="Calibri" w:eastAsia="Calibri" w:hAnsi="Calibri" w:cs="Calibri"/>
                <w:color w:val="231F2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ability</w:t>
            </w:r>
            <w:r>
              <w:rPr>
                <w:rFonts w:ascii="Calibri" w:eastAsia="Calibri" w:hAnsi="Calibri" w:cs="Calibri"/>
                <w:color w:val="231F2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to</w:t>
            </w:r>
            <w:r>
              <w:rPr>
                <w:rFonts w:ascii="Calibri" w:eastAsia="Calibri" w:hAnsi="Calibri" w:cs="Calibri"/>
                <w:color w:val="231F2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successfully</w:t>
            </w:r>
            <w:r>
              <w:rPr>
                <w:rFonts w:ascii="Calibri" w:eastAsia="Calibri" w:hAnsi="Calibri" w:cs="Calibri"/>
                <w:color w:val="231F20"/>
                <w:spacing w:val="22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employ</w:t>
            </w:r>
            <w:r>
              <w:rPr>
                <w:rFonts w:ascii="Calibri" w:eastAsia="Calibri" w:hAnsi="Calibri" w:cs="Calibri"/>
                <w:color w:val="231F2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the</w:t>
            </w:r>
            <w:r>
              <w:rPr>
                <w:rFonts w:ascii="Calibri" w:eastAsia="Calibri" w:hAnsi="Calibri" w:cs="Calibri"/>
                <w:color w:val="231F20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knowledge/skills/abilities</w:t>
            </w:r>
            <w:r>
              <w:rPr>
                <w:rFonts w:ascii="Calibri" w:eastAsia="Calibri" w:hAnsi="Calibri" w:cs="Calibri"/>
                <w:color w:val="231F20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required</w:t>
            </w:r>
            <w:r>
              <w:rPr>
                <w:rFonts w:ascii="Calibri" w:eastAsia="Calibri" w:hAnsi="Calibri" w:cs="Calibri"/>
                <w:color w:val="231F20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to</w:t>
            </w:r>
            <w:r>
              <w:rPr>
                <w:rFonts w:ascii="Calibri" w:eastAsia="Calibri" w:hAnsi="Calibri" w:cs="Calibri"/>
                <w:color w:val="231F20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effectively</w:t>
            </w:r>
            <w:r>
              <w:rPr>
                <w:rFonts w:ascii="Calibri" w:eastAsia="Calibri" w:hAnsi="Calibri" w:cs="Calibri"/>
                <w:color w:val="231F20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perform</w:t>
            </w:r>
            <w:r>
              <w:rPr>
                <w:rFonts w:ascii="Calibri" w:eastAsia="Calibri" w:hAnsi="Calibri" w:cs="Calibri"/>
                <w:color w:val="231F20"/>
                <w:spacing w:val="30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this</w:t>
            </w:r>
            <w:r>
              <w:rPr>
                <w:rFonts w:ascii="Calibri" w:eastAsia="Calibri" w:hAnsi="Calibri" w:cs="Calibri"/>
                <w:color w:val="231F20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competency.</w:t>
            </w:r>
          </w:p>
        </w:tc>
      </w:tr>
      <w:tr w:rsidR="00227437" w:rsidTr="00EA0D61">
        <w:trPr>
          <w:trHeight w:hRule="exact" w:val="1352"/>
        </w:trPr>
        <w:tc>
          <w:tcPr>
            <w:tcW w:w="148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227437" w:rsidRDefault="00EA0D6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4</w:t>
            </w:r>
          </w:p>
        </w:tc>
        <w:tc>
          <w:tcPr>
            <w:tcW w:w="157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227437" w:rsidRDefault="00EA0D61">
            <w:pPr>
              <w:pStyle w:val="TableParagraph"/>
              <w:spacing w:line="267" w:lineRule="exact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Excellent response</w:t>
            </w:r>
          </w:p>
        </w:tc>
        <w:tc>
          <w:tcPr>
            <w:tcW w:w="638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227437" w:rsidRDefault="00EA0D61">
            <w:pPr>
              <w:pStyle w:val="TableParagraph"/>
              <w:ind w:left="102" w:right="51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pacing w:val="-1"/>
              </w:rPr>
              <w:t>The</w:t>
            </w:r>
            <w:r>
              <w:rPr>
                <w:rFonts w:ascii="Calibri" w:eastAsia="Calibri" w:hAnsi="Calibri" w:cs="Calibri"/>
                <w:color w:val="231F2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candidate</w:t>
            </w:r>
            <w:r>
              <w:rPr>
                <w:rFonts w:ascii="Calibri" w:eastAsia="Calibri" w:hAnsi="Calibri" w:cs="Calibri"/>
                <w:color w:val="231F2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described</w:t>
            </w:r>
            <w:r>
              <w:rPr>
                <w:rFonts w:ascii="Calibri" w:eastAsia="Calibri" w:hAnsi="Calibri" w:cs="Calibri"/>
                <w:color w:val="231F2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handling</w:t>
            </w:r>
            <w:r>
              <w:rPr>
                <w:rFonts w:ascii="Calibri" w:eastAsia="Calibri" w:hAnsi="Calibri" w:cs="Calibri"/>
                <w:color w:val="231F2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this</w:t>
            </w:r>
            <w:r>
              <w:rPr>
                <w:rFonts w:ascii="Calibri" w:eastAsia="Calibri" w:hAnsi="Calibri" w:cs="Calibri"/>
                <w:color w:val="231F2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situation</w:t>
            </w:r>
            <w:r>
              <w:rPr>
                <w:rFonts w:ascii="Calibri" w:eastAsia="Calibri" w:hAnsi="Calibri" w:cs="Calibri"/>
                <w:color w:val="231F2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in</w:t>
            </w:r>
            <w:r>
              <w:rPr>
                <w:rFonts w:ascii="Calibri" w:eastAsia="Calibri" w:hAnsi="Calibri" w:cs="Calibri"/>
                <w:color w:val="231F2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manner</w:t>
            </w:r>
            <w:r>
              <w:rPr>
                <w:rFonts w:ascii="Calibri" w:eastAsia="Calibri" w:hAnsi="Calibri" w:cs="Calibri"/>
                <w:color w:val="231F2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that</w:t>
            </w:r>
            <w:r>
              <w:rPr>
                <w:rFonts w:ascii="Calibri" w:eastAsia="Calibri" w:hAnsi="Calibri" w:cs="Calibri"/>
                <w:color w:val="231F20"/>
                <w:spacing w:val="32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exceeds</w:t>
            </w:r>
            <w:r>
              <w:rPr>
                <w:rFonts w:ascii="Calibri" w:eastAsia="Calibri" w:hAnsi="Calibri" w:cs="Calibri"/>
                <w:color w:val="231F2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expectations;</w:t>
            </w:r>
            <w:r>
              <w:rPr>
                <w:rFonts w:ascii="Calibri" w:eastAsia="Calibri" w:hAnsi="Calibri" w:cs="Calibri"/>
                <w:color w:val="231F2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the</w:t>
            </w:r>
            <w:r>
              <w:rPr>
                <w:rFonts w:ascii="Calibri" w:eastAsia="Calibri" w:hAnsi="Calibri" w:cs="Calibri"/>
                <w:color w:val="231F2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described</w:t>
            </w:r>
            <w:r>
              <w:rPr>
                <w:rFonts w:ascii="Calibri" w:eastAsia="Calibri" w:hAnsi="Calibri" w:cs="Calibri"/>
                <w:color w:val="231F2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behavior</w:t>
            </w:r>
            <w:r>
              <w:rPr>
                <w:rFonts w:ascii="Calibri" w:eastAsia="Calibri" w:hAnsi="Calibri" w:cs="Calibri"/>
                <w:color w:val="231F2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went</w:t>
            </w:r>
            <w:r>
              <w:rPr>
                <w:rFonts w:ascii="Calibri" w:eastAsia="Calibri" w:hAnsi="Calibri" w:cs="Calibri"/>
                <w:color w:val="231F2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beyond</w:t>
            </w:r>
            <w:r>
              <w:rPr>
                <w:rFonts w:ascii="Calibri" w:eastAsia="Calibri" w:hAnsi="Calibri" w:cs="Calibri"/>
                <w:color w:val="231F20"/>
                <w:spacing w:val="-6"/>
              </w:rPr>
              <w:t xml:space="preserve"> </w:t>
            </w:r>
            <w:r w:rsidR="00E723BC">
              <w:rPr>
                <w:rFonts w:ascii="Calibri" w:eastAsia="Calibri" w:hAnsi="Calibri" w:cs="Calibri"/>
                <w:color w:val="231F20"/>
              </w:rPr>
              <w:t>LC</w:t>
            </w:r>
            <w:r>
              <w:rPr>
                <w:rFonts w:ascii="Calibri" w:eastAsia="Calibri" w:hAnsi="Calibri" w:cs="Calibri"/>
                <w:color w:val="231F20"/>
              </w:rPr>
              <w:t>’s</w:t>
            </w:r>
            <w:r>
              <w:rPr>
                <w:rFonts w:ascii="Calibri" w:eastAsia="Calibri" w:hAnsi="Calibri" w:cs="Calibri"/>
                <w:color w:val="231F20"/>
                <w:spacing w:val="2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definition</w:t>
            </w:r>
            <w:r>
              <w:rPr>
                <w:rFonts w:ascii="Calibri" w:eastAsia="Calibri" w:hAnsi="Calibri" w:cs="Calibri"/>
                <w:color w:val="231F2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for</w:t>
            </w:r>
            <w:r>
              <w:rPr>
                <w:rFonts w:ascii="Calibri" w:eastAsia="Calibri" w:hAnsi="Calibri" w:cs="Calibri"/>
                <w:color w:val="231F2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proficient</w:t>
            </w:r>
            <w:r>
              <w:rPr>
                <w:rFonts w:ascii="Calibri" w:eastAsia="Calibri" w:hAnsi="Calibri" w:cs="Calibri"/>
                <w:color w:val="231F2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performance</w:t>
            </w:r>
            <w:r>
              <w:rPr>
                <w:rFonts w:ascii="Calibri" w:eastAsia="Calibri" w:hAnsi="Calibri" w:cs="Calibri"/>
                <w:color w:val="231F2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in</w:t>
            </w:r>
            <w:r>
              <w:rPr>
                <w:rFonts w:ascii="Calibri" w:eastAsia="Calibri" w:hAnsi="Calibri" w:cs="Calibri"/>
                <w:color w:val="231F2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concrete</w:t>
            </w:r>
            <w:r>
              <w:rPr>
                <w:rFonts w:ascii="Calibri" w:eastAsia="Calibri" w:hAnsi="Calibri" w:cs="Calibri"/>
                <w:color w:val="231F2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measurable</w:t>
            </w:r>
            <w:r>
              <w:rPr>
                <w:rFonts w:ascii="Calibri" w:eastAsia="Calibri" w:hAnsi="Calibri" w:cs="Calibri"/>
                <w:color w:val="231F2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or</w:t>
            </w:r>
            <w:r>
              <w:rPr>
                <w:rFonts w:ascii="Calibri" w:eastAsia="Calibri" w:hAnsi="Calibri" w:cs="Calibri"/>
                <w:color w:val="231F20"/>
                <w:spacing w:val="30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observable</w:t>
            </w:r>
            <w:r>
              <w:rPr>
                <w:rFonts w:ascii="Calibri" w:eastAsia="Calibri" w:hAnsi="Calibri" w:cs="Calibri"/>
                <w:color w:val="231F20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ways.</w:t>
            </w:r>
          </w:p>
        </w:tc>
      </w:tr>
      <w:tr w:rsidR="00227437" w:rsidTr="00EA0D61">
        <w:trPr>
          <w:trHeight w:hRule="exact" w:val="1354"/>
        </w:trPr>
        <w:tc>
          <w:tcPr>
            <w:tcW w:w="148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227437" w:rsidRDefault="00EA0D61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5</w:t>
            </w:r>
          </w:p>
        </w:tc>
        <w:tc>
          <w:tcPr>
            <w:tcW w:w="157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227437" w:rsidRDefault="00EA0D61">
            <w:pPr>
              <w:pStyle w:val="TableParagraph"/>
              <w:spacing w:line="268" w:lineRule="exact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Superior</w:t>
            </w:r>
          </w:p>
        </w:tc>
        <w:tc>
          <w:tcPr>
            <w:tcW w:w="638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227437" w:rsidRDefault="00EA0D61">
            <w:pPr>
              <w:pStyle w:val="TableParagraph"/>
              <w:ind w:left="102" w:right="461" w:hanging="1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The</w:t>
            </w:r>
            <w:r>
              <w:rPr>
                <w:rFonts w:ascii="Calibri"/>
                <w:color w:val="231F20"/>
                <w:spacing w:val="-6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example</w:t>
            </w:r>
            <w:r>
              <w:rPr>
                <w:rFonts w:ascii="Calibri"/>
                <w:color w:val="231F20"/>
                <w:spacing w:val="-5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provided</w:t>
            </w:r>
            <w:r>
              <w:rPr>
                <w:rFonts w:ascii="Calibri"/>
                <w:color w:val="231F20"/>
                <w:spacing w:val="-5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by</w:t>
            </w:r>
            <w:r>
              <w:rPr>
                <w:rFonts w:ascii="Calibri"/>
                <w:color w:val="231F20"/>
                <w:spacing w:val="-5"/>
              </w:rPr>
              <w:t xml:space="preserve"> </w:t>
            </w:r>
            <w:r>
              <w:rPr>
                <w:rFonts w:ascii="Calibri"/>
                <w:color w:val="231F20"/>
              </w:rPr>
              <w:t>the</w:t>
            </w:r>
            <w:r>
              <w:rPr>
                <w:rFonts w:ascii="Calibri"/>
                <w:color w:val="231F20"/>
                <w:spacing w:val="-7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candidate</w:t>
            </w:r>
            <w:r>
              <w:rPr>
                <w:rFonts w:ascii="Calibri"/>
                <w:color w:val="231F20"/>
                <w:spacing w:val="-5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indicates</w:t>
            </w:r>
            <w:r>
              <w:rPr>
                <w:rFonts w:ascii="Calibri"/>
                <w:color w:val="231F20"/>
                <w:spacing w:val="-6"/>
              </w:rPr>
              <w:t xml:space="preserve"> </w:t>
            </w:r>
            <w:r>
              <w:rPr>
                <w:rFonts w:ascii="Calibri"/>
                <w:color w:val="231F20"/>
              </w:rPr>
              <w:t>that</w:t>
            </w:r>
            <w:r>
              <w:rPr>
                <w:rFonts w:ascii="Calibri"/>
                <w:color w:val="231F20"/>
                <w:spacing w:val="-6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he</w:t>
            </w:r>
            <w:r>
              <w:rPr>
                <w:rFonts w:ascii="Calibri"/>
                <w:color w:val="231F20"/>
                <w:spacing w:val="-6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or</w:t>
            </w:r>
            <w:r>
              <w:rPr>
                <w:rFonts w:ascii="Calibri"/>
                <w:color w:val="231F20"/>
                <w:spacing w:val="-6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she</w:t>
            </w:r>
            <w:r>
              <w:rPr>
                <w:rFonts w:ascii="Calibri"/>
                <w:color w:val="231F20"/>
                <w:spacing w:val="49"/>
                <w:w w:val="99"/>
              </w:rPr>
              <w:t xml:space="preserve"> </w:t>
            </w:r>
            <w:r>
              <w:rPr>
                <w:rFonts w:ascii="Calibri"/>
                <w:color w:val="231F20"/>
              </w:rPr>
              <w:t>would</w:t>
            </w:r>
            <w:r>
              <w:rPr>
                <w:rFonts w:ascii="Calibri"/>
                <w:color w:val="231F20"/>
                <w:spacing w:val="-7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be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considered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6"/>
              </w:rPr>
              <w:t xml:space="preserve"> </w:t>
            </w:r>
            <w:r>
              <w:rPr>
                <w:rFonts w:ascii="Calibri"/>
                <w:color w:val="231F20"/>
              </w:rPr>
              <w:t>role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</w:rPr>
              <w:t>model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</w:rPr>
              <w:t>for</w:t>
            </w:r>
            <w:r>
              <w:rPr>
                <w:rFonts w:ascii="Calibri"/>
                <w:color w:val="231F20"/>
                <w:spacing w:val="-5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others.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</w:rPr>
              <w:t>He</w:t>
            </w:r>
            <w:r>
              <w:rPr>
                <w:rFonts w:ascii="Calibri"/>
                <w:color w:val="231F20"/>
                <w:spacing w:val="-5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or</w:t>
            </w:r>
            <w:r>
              <w:rPr>
                <w:rFonts w:ascii="Calibri"/>
                <w:color w:val="231F20"/>
                <w:spacing w:val="-5"/>
              </w:rPr>
              <w:t xml:space="preserve"> </w:t>
            </w:r>
            <w:r>
              <w:rPr>
                <w:rFonts w:ascii="Calibri"/>
                <w:color w:val="231F20"/>
              </w:rPr>
              <w:t>she</w:t>
            </w:r>
            <w:r>
              <w:rPr>
                <w:rFonts w:ascii="Calibri"/>
                <w:color w:val="231F20"/>
                <w:spacing w:val="-5"/>
              </w:rPr>
              <w:t xml:space="preserve"> </w:t>
            </w:r>
            <w:r>
              <w:rPr>
                <w:rFonts w:ascii="Calibri"/>
                <w:color w:val="231F20"/>
              </w:rPr>
              <w:t>would</w:t>
            </w:r>
            <w:r>
              <w:rPr>
                <w:rFonts w:ascii="Calibri"/>
                <w:color w:val="231F20"/>
                <w:spacing w:val="-5"/>
              </w:rPr>
              <w:t xml:space="preserve"> </w:t>
            </w:r>
            <w:r>
              <w:rPr>
                <w:rFonts w:ascii="Calibri"/>
                <w:color w:val="231F20"/>
              </w:rPr>
              <w:t>be</w:t>
            </w:r>
            <w:r>
              <w:rPr>
                <w:rFonts w:ascii="Calibri"/>
                <w:color w:val="231F20"/>
                <w:spacing w:val="29"/>
                <w:w w:val="99"/>
              </w:rPr>
              <w:t xml:space="preserve"> </w:t>
            </w:r>
            <w:r>
              <w:rPr>
                <w:rFonts w:ascii="Calibri"/>
                <w:color w:val="231F20"/>
              </w:rPr>
              <w:t>able</w:t>
            </w:r>
            <w:r>
              <w:rPr>
                <w:rFonts w:ascii="Calibri"/>
                <w:color w:val="231F20"/>
                <w:spacing w:val="-6"/>
              </w:rPr>
              <w:t xml:space="preserve"> </w:t>
            </w:r>
            <w:r>
              <w:rPr>
                <w:rFonts w:ascii="Calibri"/>
                <w:color w:val="231F20"/>
              </w:rPr>
              <w:t>to</w:t>
            </w:r>
            <w:r>
              <w:rPr>
                <w:rFonts w:ascii="Calibri"/>
                <w:color w:val="231F20"/>
                <w:spacing w:val="-5"/>
              </w:rPr>
              <w:t xml:space="preserve"> </w:t>
            </w:r>
            <w:r>
              <w:rPr>
                <w:rFonts w:ascii="Calibri"/>
                <w:color w:val="231F20"/>
              </w:rPr>
              <w:t>lead,</w:t>
            </w:r>
            <w:r>
              <w:rPr>
                <w:rFonts w:ascii="Calibri"/>
                <w:color w:val="231F20"/>
                <w:spacing w:val="-5"/>
              </w:rPr>
              <w:t xml:space="preserve"> </w:t>
            </w:r>
            <w:r>
              <w:rPr>
                <w:rFonts w:ascii="Calibri"/>
                <w:color w:val="231F20"/>
              </w:rPr>
              <w:t>train,</w:t>
            </w:r>
            <w:r>
              <w:rPr>
                <w:rFonts w:ascii="Calibri"/>
                <w:color w:val="231F20"/>
                <w:spacing w:val="-5"/>
              </w:rPr>
              <w:t xml:space="preserve"> </w:t>
            </w:r>
            <w:r>
              <w:rPr>
                <w:rFonts w:ascii="Calibri"/>
                <w:color w:val="231F20"/>
              </w:rPr>
              <w:t>and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</w:rPr>
              <w:t>motivate</w:t>
            </w:r>
            <w:r>
              <w:rPr>
                <w:rFonts w:ascii="Calibri"/>
                <w:color w:val="231F20"/>
                <w:spacing w:val="-6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others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</w:rPr>
              <w:t>to</w:t>
            </w:r>
            <w:r>
              <w:rPr>
                <w:rFonts w:ascii="Calibri"/>
                <w:color w:val="231F20"/>
                <w:spacing w:val="-5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be</w:t>
            </w:r>
            <w:r>
              <w:rPr>
                <w:rFonts w:ascii="Calibri"/>
                <w:color w:val="231F20"/>
                <w:spacing w:val="-5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excellent</w:t>
            </w:r>
            <w:r>
              <w:rPr>
                <w:rFonts w:ascii="Calibri"/>
                <w:color w:val="231F20"/>
                <w:spacing w:val="-5"/>
              </w:rPr>
              <w:t xml:space="preserve"> </w:t>
            </w:r>
            <w:r>
              <w:rPr>
                <w:rFonts w:ascii="Calibri"/>
                <w:color w:val="231F20"/>
              </w:rPr>
              <w:t>in</w:t>
            </w:r>
            <w:r>
              <w:rPr>
                <w:rFonts w:ascii="Calibri"/>
                <w:color w:val="231F20"/>
                <w:spacing w:val="-5"/>
              </w:rPr>
              <w:t xml:space="preserve"> </w:t>
            </w:r>
            <w:r>
              <w:rPr>
                <w:rFonts w:ascii="Calibri"/>
                <w:color w:val="231F20"/>
              </w:rPr>
              <w:t>the</w:t>
            </w:r>
            <w:r>
              <w:rPr>
                <w:rFonts w:ascii="Calibri"/>
                <w:color w:val="231F20"/>
                <w:spacing w:val="27"/>
                <w:w w:val="99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competency.</w:t>
            </w:r>
          </w:p>
        </w:tc>
      </w:tr>
      <w:tr w:rsidR="00227437" w:rsidTr="00EA0D61">
        <w:trPr>
          <w:trHeight w:hRule="exact" w:val="1890"/>
        </w:trPr>
        <w:tc>
          <w:tcPr>
            <w:tcW w:w="148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227437" w:rsidRDefault="00227437"/>
        </w:tc>
        <w:tc>
          <w:tcPr>
            <w:tcW w:w="157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227437" w:rsidRDefault="00227437"/>
        </w:tc>
        <w:tc>
          <w:tcPr>
            <w:tcW w:w="638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227437" w:rsidRDefault="00EA0D6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Notes:</w:t>
            </w:r>
          </w:p>
        </w:tc>
      </w:tr>
    </w:tbl>
    <w:p w:rsidR="008465E6" w:rsidRDefault="008465E6"/>
    <w:sectPr w:rsidR="008465E6">
      <w:type w:val="continuous"/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37"/>
    <w:rsid w:val="000F1F60"/>
    <w:rsid w:val="00227437"/>
    <w:rsid w:val="00661723"/>
    <w:rsid w:val="00783CB3"/>
    <w:rsid w:val="008465E6"/>
    <w:rsid w:val="00E723BC"/>
    <w:rsid w:val="00EA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01270B-7F98-425D-B7A2-BBE89AF5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1"/>
      <w:ind w:left="5514"/>
    </w:pPr>
    <w:rPr>
      <w:rFonts w:ascii="Calibri" w:eastAsia="Calibri" w:hAnsi="Calibri"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Interview%20Rubric%20Sample.pdf</vt:lpstr>
    </vt:vector>
  </TitlesOfParts>
  <Company>Concordia University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Interview%20Rubric%20Sample.pdf</dc:title>
  <dc:creator>Gregory Gulliford</dc:creator>
  <cp:lastModifiedBy>Dev</cp:lastModifiedBy>
  <cp:revision>2</cp:revision>
  <dcterms:created xsi:type="dcterms:W3CDTF">2019-07-24T16:19:00Z</dcterms:created>
  <dcterms:modified xsi:type="dcterms:W3CDTF">2019-07-24T16:19:00Z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2016-04-19T00:00:00Z</vt:filetime>
  </property>
</Properties>
</file>